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4263"/>
      <w:bookmarkStart w:id="7" w:name="_Toc35393621"/>
      <w:bookmarkStart w:id="8" w:name="_Toc28359002"/>
      <w:bookmarkStart w:id="9" w:name="_Toc35393790"/>
      <w:bookmarkStart w:id="10" w:name="_Toc55576987"/>
      <w:bookmarkStart w:id="11" w:name="_Toc46273947"/>
      <w:bookmarkStart w:id="12" w:name="_Toc28359079"/>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功能、平面景观安装劳务分包项目</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功能、平面景观安装劳务分包项目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4264"/>
      <w:bookmarkStart w:id="16" w:name="_Toc46273948"/>
      <w:bookmarkStart w:id="17" w:name="_Toc5557698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55576989"/>
      <w:bookmarkStart w:id="19" w:name="_Toc46274265"/>
      <w:bookmarkStart w:id="20" w:name="_Toc46273949"/>
      <w:r>
        <w:rPr>
          <w:rFonts w:hint="eastAsia" w:ascii="宋体" w:hAnsi="宋体" w:cs="宋体"/>
          <w:bCs/>
          <w:color w:val="auto"/>
          <w:spacing w:val="2"/>
          <w:highlight w:val="none"/>
          <w:lang w:val="en-US" w:eastAsia="zh-CN"/>
        </w:rPr>
        <w:t>3</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常州市城市照明工程有限公司功能、平面景观安装劳务分包项目供应商初筛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城市照明项目所涉功能、平面景观安装劳务工作，主要包含灯杆、灯具安装、拆除、接线、电缆头制作、管线槽、箱盒安装、拆除等。</w:t>
      </w:r>
    </w:p>
    <w:p w14:paraId="78B6149A">
      <w:pPr>
        <w:spacing w:line="360" w:lineRule="auto"/>
        <w:ind w:right="210" w:rightChars="100" w:firstLine="420" w:firstLineChars="200"/>
        <w:rPr>
          <w:rFonts w:hint="eastAsia" w:eastAsiaTheme="majorEastAsia"/>
          <w:lang w:val="en-US" w:eastAsia="zh-CN"/>
        </w:rPr>
      </w:pPr>
      <w:bookmarkStart w:id="25" w:name="_Toc28359080"/>
      <w:bookmarkStart w:id="26" w:name="_Toc46274273"/>
      <w:bookmarkStart w:id="27" w:name="_Toc55576993"/>
      <w:bookmarkStart w:id="28" w:name="_Toc35393622"/>
      <w:bookmarkStart w:id="29" w:name="_Toc28359003"/>
      <w:bookmarkStart w:id="30" w:name="_Toc46273957"/>
      <w:bookmarkStart w:id="31" w:name="_Toc35393791"/>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46273965"/>
      <w:bookmarkStart w:id="33" w:name="_Toc46274281"/>
      <w:bookmarkStart w:id="34" w:name="_Toc28359081"/>
      <w:bookmarkStart w:id="35" w:name="_Toc28359004"/>
      <w:bookmarkStart w:id="36" w:name="_Toc55577007"/>
      <w:bookmarkStart w:id="37" w:name="_Toc35393623"/>
      <w:bookmarkStart w:id="38" w:name="_Toc35393792"/>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w:t>
      </w:r>
      <w:r>
        <w:rPr>
          <w:rFonts w:hint="eastAsia" w:ascii="宋体" w:hAnsi="宋体" w:cs="宋体"/>
          <w:color w:val="auto"/>
          <w:highlight w:val="none"/>
          <w:lang w:val="en-US" w:eastAsia="zh-CN"/>
        </w:rPr>
        <w:t>2</w:t>
      </w:r>
      <w:r>
        <w:rPr>
          <w:rFonts w:hint="eastAsia" w:ascii="宋体" w:hAnsi="宋体" w:cs="宋体"/>
          <w:color w:val="auto"/>
          <w:highlight w:val="none"/>
        </w:rPr>
        <w:t>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6620BCD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1）供应商具备不少于15人的劳动力储备（储备人员均为男性，年龄在55周岁以下），且必须为自有人员。（提供上述人员与供应商签订的劳动合同复印件并加盖公章，劳动合同携带原件备查）</w:t>
      </w:r>
      <w:r>
        <w:rPr>
          <w:rFonts w:hint="eastAsia" w:ascii="宋体" w:hAnsi="宋体" w:cs="宋体"/>
          <w:color w:val="auto"/>
          <w:kern w:val="2"/>
          <w:highlight w:val="none"/>
        </w:rPr>
        <w:t>；</w:t>
      </w:r>
    </w:p>
    <w:p w14:paraId="44A54418">
      <w:pPr>
        <w:spacing w:line="360" w:lineRule="auto"/>
        <w:ind w:right="210" w:rightChars="100" w:firstLine="420" w:firstLineChars="200"/>
        <w:rPr>
          <w:rFonts w:hint="eastAsia" w:ascii="宋体" w:hAnsi="宋体" w:cs="宋体"/>
          <w:b w:val="0"/>
          <w:bCs w:val="0"/>
          <w:color w:val="auto"/>
          <w:sz w:val="21"/>
          <w:highlight w:val="none"/>
        </w:rPr>
      </w:pPr>
      <w:r>
        <w:rPr>
          <w:rFonts w:hint="eastAsia" w:ascii="宋体" w:hAnsi="宋体" w:cs="宋体"/>
          <w:color w:val="auto"/>
          <w:kern w:val="2"/>
          <w:sz w:val="21"/>
          <w:highlight w:val="none"/>
        </w:rPr>
        <w:t>（2）供应商须配备带班人员以及安全员各1名，安全员须具有安全员C证；配备电焊工不少于1人、低压电工（应急管理部门）不少于4人、高处作业人员不少于4人（提交安全员证、电焊工证、低压电工证、高处作业证及带班人员与安全员近1个月社保缴纳证明复印件并加盖公章，并携带原件备查）</w:t>
      </w:r>
      <w:bookmarkStart w:id="50" w:name="_GoBack"/>
      <w:bookmarkEnd w:id="50"/>
      <w:r>
        <w:rPr>
          <w:rFonts w:hint="eastAsia" w:ascii="宋体" w:hAnsi="宋体" w:cs="宋体"/>
          <w:color w:val="auto"/>
          <w:kern w:val="2"/>
          <w:sz w:val="21"/>
          <w:highlight w:val="none"/>
        </w:rPr>
        <w:t>。</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，租用车辆另需提供租赁合同复印件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46273975"/>
      <w:bookmarkStart w:id="40" w:name="_Toc46274291"/>
      <w:bookmarkStart w:id="41" w:name="_Toc55577017"/>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4292"/>
      <w:bookmarkStart w:id="43" w:name="_Toc55577018"/>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9</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常州市城市照明工程有限公司功能、平面景观安装劳务分包项目供应商初步筛选库，具备参与后续正式入围资格。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35393795"/>
      <w:bookmarkStart w:id="46" w:name="_Toc35393626"/>
      <w:bookmarkStart w:id="47" w:name="_Toc46274295"/>
      <w:bookmarkStart w:id="48" w:name="_Toc55577021"/>
      <w:bookmarkStart w:id="49" w:name="_Toc46273979"/>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常州市城市照明工程有限公司功能、平面景观安装劳务分包项目供应商初筛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3</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功能、平面景观安装劳务分包项目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w:t>
      </w:r>
      <w:r>
        <w:rPr>
          <w:rFonts w:hint="eastAsia"/>
          <w:color w:val="auto"/>
          <w:sz w:val="21"/>
          <w:szCs w:val="21"/>
          <w:highlight w:val="none"/>
          <w:lang w:eastAsia="zh-CN"/>
        </w:rPr>
        <w:t>2021年12月1日</w:t>
      </w:r>
      <w:r>
        <w:rPr>
          <w:rFonts w:hint="eastAsia"/>
          <w:color w:val="auto"/>
          <w:sz w:val="21"/>
          <w:szCs w:val="21"/>
          <w:highlight w:val="none"/>
        </w:rPr>
        <w:t>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各类安装、拆卸、切割等常用作业工具；按需配备发电机、电焊机等必要的作业机械。我方具备随时租、调高空作业车、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29584226">
      <w:pPr>
        <w:spacing w:line="570" w:lineRule="exact"/>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劳务清单（功能、平面景观安装）</w:t>
      </w:r>
    </w:p>
    <w:tbl>
      <w:tblPr>
        <w:tblStyle w:val="7"/>
        <w:tblW w:w="91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065"/>
        <w:gridCol w:w="3990"/>
        <w:gridCol w:w="741"/>
      </w:tblGrid>
      <w:tr w14:paraId="7C8D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F28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序号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C1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名    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C3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工作内容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D2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计量单位</w:t>
            </w:r>
          </w:p>
        </w:tc>
      </w:tr>
      <w:tr w14:paraId="6277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E988BD">
            <w:pPr>
              <w:jc w:val="center"/>
              <w:rPr>
                <w:rFonts w:hint="eastAsia" w:ascii="宋体" w:hAnsi="宋体" w:eastAsia="宋体" w:cs="宋体"/>
                <w:i w:val="0"/>
                <w:iCs w:val="0"/>
                <w:color w:val="000000"/>
                <w:sz w:val="21"/>
                <w:szCs w:val="21"/>
                <w:u w:val="none"/>
              </w:rPr>
            </w:pPr>
          </w:p>
        </w:tc>
        <w:tc>
          <w:tcPr>
            <w:tcW w:w="8610" w:type="dxa"/>
            <w:gridSpan w:val="3"/>
            <w:tcBorders>
              <w:top w:val="single" w:color="000000" w:sz="4" w:space="0"/>
              <w:left w:val="single" w:color="000000" w:sz="4" w:space="0"/>
              <w:bottom w:val="single" w:color="000000" w:sz="4" w:space="0"/>
              <w:right w:val="nil"/>
            </w:tcBorders>
            <w:shd w:val="clear" w:color="auto" w:fill="auto"/>
            <w:vAlign w:val="center"/>
          </w:tcPr>
          <w:p w14:paraId="0F2E245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安装部分</w:t>
            </w:r>
          </w:p>
        </w:tc>
      </w:tr>
      <w:tr w14:paraId="5B2F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58C21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（一）</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C7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装灯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6F1">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DAC">
            <w:pPr>
              <w:jc w:val="center"/>
              <w:rPr>
                <w:rFonts w:hint="eastAsia" w:ascii="宋体" w:hAnsi="宋体" w:eastAsia="宋体" w:cs="宋体"/>
                <w:i w:val="0"/>
                <w:iCs w:val="0"/>
                <w:color w:val="000000"/>
                <w:sz w:val="21"/>
                <w:szCs w:val="21"/>
                <w:u w:val="none"/>
              </w:rPr>
            </w:pPr>
          </w:p>
        </w:tc>
      </w:tr>
      <w:tr w14:paraId="1574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F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B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庭院灯、景观光柱</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8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A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6D2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C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C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双火庭院灯</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C6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5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FE5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2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9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4E5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6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E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747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D34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4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4AE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E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FCE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1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20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3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6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251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7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055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0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3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30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B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1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B47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6米以内（含）3火以内（含）立杆投光灯安装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A6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6米以上（不含）3火以内（含）立杆投光灯安装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9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37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B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11米以内（含）3火投光灯安装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B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FB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FF7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6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6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E1B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1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CC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4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8E1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16米12火投光灯安装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7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B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16米6火花蓝灯安装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8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8DD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回螺丝、驳运、定位、整灯安装、穿线、接线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232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1米小灯安装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0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驳运、横担安装、抱箍安装、瓷瓶安装、灯架、灯具安装、穿线、接线、号牌黏贴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85B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嵌入式功能照明灯具安装（匝道灯、侧壁灯）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23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景观照明灯【（预埋件类地埋灯具（地埋灯、线性地埋灯、地砖灯、龟壳灯）】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定位、预埋件开挖、安装、固定、灯具组装、接线、安装、校正、出光角调整；电源安装；电缆接线。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89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2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景观照明灯【（嵌入式点光源）】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14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景观照明灯【（插地灯、绿化投光灯）】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定位、打桩、不锈钢接线盒安装、金属软管安装、电源安装、灯具组装、接线、安装、校正、出光角调整；电缆接线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5D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2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景观照明灯【（建筑外灯具(投光灯、线性投光灯、轮廓灯、发光字)】</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7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146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4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8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 【建筑外灯具（明装点光源）】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381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B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 【上树类灯具（投光灯鸟巢装饰）】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06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测量、定位、树藤、鸟巢、支架抱箍、金属软管等配件安装、电源安装、灯具组装、接线、安装、校正、出光角调整；电缆接线。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B4F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C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4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景观照明灯【（上树类灯具（投光灯、图案灯、投影灯）】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2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555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F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景观照明灯【上树类灯具（流星灯、灯串（套=2M））】</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测量、定位；树藤、支架、金属软管安装；电源安装；灯具组装、接线、安装、固定、电缆接线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EA5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景观照明灯共杆安装结合类灯具【（投光灯、投影灯、图案灯、萤火虫灯】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支架、金属软管安装；灯具组装、接线、安装、校正、出光角调整；电缆接线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8E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景观照明灯【灯条类灯具（美耐灯、软灯带）】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46A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景观照明灯建筑内灯具（吸顶灯、吊灯、隧道灯、荧光灯）】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金属软管安装；电源安装；灯具组装、接线、安装（包含打孔、打胶）、固定；电缆接线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84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1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景观照明灯【水下灯(投光灯、线性投光灯、轮廓灯、点光源)【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测量、定位；支架、金属软管安装；电源安装；灯具组装、接线、安装、校正、出光角调整；防水处理；电缆接线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2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41D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5F10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877">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箱、盒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10E1">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63A">
            <w:pPr>
              <w:jc w:val="center"/>
              <w:rPr>
                <w:rFonts w:hint="eastAsia" w:ascii="黑体" w:hAnsi="宋体" w:eastAsia="黑体" w:cs="黑体"/>
                <w:b/>
                <w:bCs/>
                <w:i w:val="0"/>
                <w:iCs w:val="0"/>
                <w:color w:val="000000"/>
                <w:sz w:val="21"/>
                <w:szCs w:val="21"/>
                <w:u w:val="none"/>
              </w:rPr>
            </w:pPr>
          </w:p>
        </w:tc>
      </w:tr>
      <w:tr w14:paraId="3526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F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C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落地式配电箱【电气箱、LED电源箱安装】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电气（源）箱定位；电气（源）箱安装；电气（源）箱内接线、空气开关安装、电源安装、接线、挂标牌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4F5E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897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接线箱【明装接线箱、电源箱安装】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不锈钢膨胀管螺栓固定；箱内接线、空气开关安装、电源安装、挂标牌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A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2E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A56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控制器【主、分控制器安装】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主、分控制器安装、接线、挂标牌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2E85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D8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4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安装固定、密封固定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A80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AFC2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5D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敷管、线槽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80C4">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456">
            <w:pPr>
              <w:jc w:val="center"/>
              <w:rPr>
                <w:rFonts w:hint="eastAsia" w:ascii="黑体" w:hAnsi="宋体" w:eastAsia="黑体" w:cs="黑体"/>
                <w:b/>
                <w:bCs/>
                <w:i w:val="0"/>
                <w:iCs w:val="0"/>
                <w:color w:val="000000"/>
                <w:sz w:val="21"/>
                <w:szCs w:val="21"/>
                <w:u w:val="none"/>
              </w:rPr>
            </w:pPr>
          </w:p>
        </w:tc>
      </w:tr>
      <w:tr w14:paraId="6F59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48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开槽、开孔、配管、接地、恢复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2D2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9A7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6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支架安装；配管；接地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C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44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03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配管【非灯具用金属软管敷设DN20mm及以上】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982">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0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C9B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058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线槽【金属线槽安装（不区分规格）】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C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线槽安装、不锈钢膨胀管螺栓固定、不锈钢扎带固定、接地跨接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62B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95F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桥架【不锈钢桥架安装（宽+高150mm以下含）】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3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9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E3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7F1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C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DD1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D20D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39A1">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线缆（非PE管穿线）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699">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37E">
            <w:pPr>
              <w:jc w:val="center"/>
              <w:rPr>
                <w:rFonts w:hint="eastAsia" w:ascii="黑体" w:hAnsi="宋体" w:eastAsia="黑体" w:cs="黑体"/>
                <w:b/>
                <w:bCs/>
                <w:i w:val="0"/>
                <w:iCs w:val="0"/>
                <w:color w:val="000000"/>
                <w:sz w:val="21"/>
                <w:szCs w:val="21"/>
                <w:u w:val="none"/>
              </w:rPr>
            </w:pPr>
          </w:p>
        </w:tc>
      </w:tr>
      <w:tr w14:paraId="7B8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FB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配线【敷设6平方以下电线（含）】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电线敷设；标牌挂设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959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0E2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电缆【敷设6平方以下电缆（不含）】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474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36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94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电缆【敷设6平方-10平方以下电缆（含）】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C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B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9B6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E2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电缆【敷设10平方以上电缆（不含）】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5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电缆敷设；中间头、终端头制作；标牌挂设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B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F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C13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配线【控制线】</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8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超五类八芯线网线敷设；网线连接制作；测试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79F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EAA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设备电缆、软光纤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11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光纤敷设；光纤焊接；套保护管；标牌挂设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AC3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111E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5CA7">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拆灯（功能）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049">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09B">
            <w:pPr>
              <w:jc w:val="center"/>
              <w:rPr>
                <w:rFonts w:hint="eastAsia" w:ascii="黑体" w:hAnsi="宋体" w:eastAsia="黑体" w:cs="黑体"/>
                <w:b/>
                <w:bCs/>
                <w:i w:val="0"/>
                <w:iCs w:val="0"/>
                <w:color w:val="000000"/>
                <w:sz w:val="21"/>
                <w:szCs w:val="21"/>
                <w:u w:val="none"/>
              </w:rPr>
            </w:pPr>
          </w:p>
        </w:tc>
      </w:tr>
      <w:tr w14:paraId="375A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D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AA8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3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拆除双火庭院灯（需拆除光源电器）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D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77D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A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9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8C9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F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009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0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C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7A0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E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4E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6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6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AE8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E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2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BF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B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953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1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拆除10米以内（含）双挑灯拆除（加长挑臂）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4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8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EA0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8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85C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7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拆除10米以上（不含）双挑灯拆除（加长挑臂）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531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拆除5米以内（含）3火以内（含）立杆投光灯拆除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拆除灯杆、灯具、配电板、杆内照明线、连接线，旧件分类搬运至回运车辆或指定地点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B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E47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拆除5米以上（不含）3火以内（含）投光灯拆除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E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ED9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拆除11米以内（含）3火投光灯拆除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11B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拆除13米3火投光灯拆除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699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7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9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770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E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拆除16米6火投光灯拆除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4D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A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拆除16米12火投光灯拆除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0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A01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拆除16米6火花蓝灯拆除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018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F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拆除草坪灯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A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拆除整灯、连接线，旧件搬运至回运车辆或指定地点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886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6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B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拆除1米小灯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8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拆除连接线、横担、抱箍、瓷瓶、灯架、灯具，旧件搬运至回去车辆或指定地点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748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13CF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F3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14:ligatures w14:val="standardContextual"/>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55D">
            <w:pPr>
              <w:jc w:val="center"/>
              <w:rPr>
                <w:rFonts w:hint="eastAsia" w:ascii="黑体" w:hAnsi="宋体" w:eastAsia="黑体" w:cs="黑体"/>
                <w:b/>
                <w:bCs/>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85A">
            <w:pPr>
              <w:jc w:val="center"/>
              <w:rPr>
                <w:rFonts w:hint="eastAsia" w:ascii="黑体" w:hAnsi="宋体" w:eastAsia="黑体" w:cs="黑体"/>
                <w:b/>
                <w:bCs/>
                <w:i w:val="0"/>
                <w:iCs w:val="0"/>
                <w:color w:val="000000"/>
                <w:sz w:val="21"/>
                <w:szCs w:val="21"/>
                <w:u w:val="none"/>
              </w:rPr>
            </w:pPr>
          </w:p>
        </w:tc>
      </w:tr>
      <w:tr w14:paraId="22E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2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架空电缆敷设</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横担安装、抱箍安装、瓷瓶安装、架空电缆敷设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8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0AB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0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D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拆除架空电缆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拆除横担、抱箍、瓷瓶、架空电缆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5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41E6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中间头制作（10平方及以上电缆）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C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锯电缆、破电缆、套分支套、套护套管、压铜管、緾防水胶带、緾绝缘胶带、相关接线制作压接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E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4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终端头制作（10平方及以上电缆）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3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EA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6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控制电缆中间头制作（6平方及以下电缆）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26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控制电缆终端头制作（6平方及以下电缆）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7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破电缆、套分支套、套护套管、压铜管、緾防水胶带、緾绝缘胶带、相关接线制作压接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A4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5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面板式单灯控制器安装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6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固定、接线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E0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整体的灯具安装、接线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39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FF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拆除接线、灯具拆除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2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594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铁构件安装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8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适用于灯具安装项未列出支架、防盗框，但实际施工时发生的项目。一般铁构件定位、安装、焊接。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C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Kg</w:t>
            </w:r>
          </w:p>
        </w:tc>
      </w:tr>
      <w:tr w14:paraId="6165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开孔（打洞）</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安装灯具砼板面、石材面、木板面打孔 不区分孔径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8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53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8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自备发电机、辅材，用于自用不计，如切割机用电。每工日以8小时计算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1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4F4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脚手架搭拆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活动脚手架租用（每层）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M2.天</w:t>
            </w:r>
          </w:p>
        </w:tc>
      </w:tr>
      <w:tr w14:paraId="63E2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平台升降车或高空作业车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驾驶员；自备车辆、燃料、辅材；进出场费；每台班按8小时计算。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E8D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D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E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无计价科目用工，不含领料人工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1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4C1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9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3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3吨载重汽车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F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自备车辆、人员、辅材、装车、卸货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8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bl>
    <w:p w14:paraId="0784E735">
      <w:pPr>
        <w:spacing w:line="570" w:lineRule="exact"/>
        <w:jc w:val="center"/>
        <w:rPr>
          <w:rFonts w:hint="eastAsia" w:ascii="宋体" w:hAnsi="宋体" w:cs="宋体"/>
          <w:b/>
          <w:color w:val="auto"/>
          <w:sz w:val="32"/>
          <w:szCs w:val="32"/>
          <w:highlight w:val="none"/>
          <w:lang w:val="en-US" w:eastAsia="zh-CN"/>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D02E7-E0BA-4E58-89FB-3CDD8F4274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31453291-6973-4BF8-935F-CC0DEC0B877D}"/>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ZmQwNGY0YTBiZGQ1OWNkMTI5ZTVkNThmNWE0MzA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43A2E5A"/>
    <w:rsid w:val="05642F3B"/>
    <w:rsid w:val="07886BEA"/>
    <w:rsid w:val="0BFA53FB"/>
    <w:rsid w:val="0D8161AC"/>
    <w:rsid w:val="0F853815"/>
    <w:rsid w:val="19715A02"/>
    <w:rsid w:val="1D181B85"/>
    <w:rsid w:val="25E01AD3"/>
    <w:rsid w:val="27DA514D"/>
    <w:rsid w:val="288B1AAE"/>
    <w:rsid w:val="2AEB08D9"/>
    <w:rsid w:val="2B232846"/>
    <w:rsid w:val="2E6E06EF"/>
    <w:rsid w:val="30B82F68"/>
    <w:rsid w:val="32B365FD"/>
    <w:rsid w:val="32DE3658"/>
    <w:rsid w:val="3A1D2DF8"/>
    <w:rsid w:val="3E120585"/>
    <w:rsid w:val="3E6B6375"/>
    <w:rsid w:val="40543AC0"/>
    <w:rsid w:val="418D6D57"/>
    <w:rsid w:val="41DF4FC2"/>
    <w:rsid w:val="427D5E28"/>
    <w:rsid w:val="432066F4"/>
    <w:rsid w:val="44F77F36"/>
    <w:rsid w:val="44FC06F4"/>
    <w:rsid w:val="45D25F30"/>
    <w:rsid w:val="48442155"/>
    <w:rsid w:val="4BF96F84"/>
    <w:rsid w:val="4C1F6912"/>
    <w:rsid w:val="51F623D4"/>
    <w:rsid w:val="523D6910"/>
    <w:rsid w:val="55792523"/>
    <w:rsid w:val="5B1035FB"/>
    <w:rsid w:val="63B1131B"/>
    <w:rsid w:val="649A3D73"/>
    <w:rsid w:val="6A963323"/>
    <w:rsid w:val="6DA079C8"/>
    <w:rsid w:val="6DFB0BD1"/>
    <w:rsid w:val="704B7D8D"/>
    <w:rsid w:val="7414365A"/>
    <w:rsid w:val="759002A4"/>
    <w:rsid w:val="76242A8F"/>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3631</Words>
  <Characters>3997</Characters>
  <Lines>29</Lines>
  <Paragraphs>8</Paragraphs>
  <TotalTime>14</TotalTime>
  <ScaleCrop>false</ScaleCrop>
  <LinksUpToDate>false</LinksUpToDate>
  <CharactersWithSpaces>4588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2024-12-05T02:12:35Z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D33A4C35D92D43BE8172A4BFFDFC7F2F_13</vt:lpwstr>
  </property>
</Properties>
</file>